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9C3" w:rsidRDefault="00C94D00" w:rsidP="00C94D00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C94D00">
        <w:rPr>
          <w:rFonts w:ascii="Arial" w:hAnsi="Arial" w:cs="Arial"/>
          <w:b/>
          <w:sz w:val="28"/>
          <w:u w:val="single"/>
        </w:rPr>
        <w:t xml:space="preserve">Surface Sterilization of Leaf Tissues </w:t>
      </w:r>
    </w:p>
    <w:p w:rsidR="00C94D00" w:rsidRDefault="00C94D00" w:rsidP="00C94D0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Take the leaf and cut it into a small piece such that it covers half portion of the lesion and some portion from the green area of the leaf. </w:t>
      </w:r>
    </w:p>
    <w:p w:rsidR="00C94D00" w:rsidRDefault="00C94D00" w:rsidP="00C94D00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  <w:sz w:val="28"/>
        </w:rPr>
      </w:pPr>
      <w:r w:rsidRPr="00C94D00">
        <w:rPr>
          <w:rFonts w:ascii="Arial" w:hAnsi="Arial" w:cs="Arial"/>
          <w:sz w:val="28"/>
        </w:rPr>
        <w:t>In the laminar hood, prepare five containers as following:</w:t>
      </w:r>
    </w:p>
    <w:p w:rsidR="00C94D00" w:rsidRDefault="00C94D00" w:rsidP="00C94D00">
      <w:pPr>
        <w:pStyle w:val="ListParagraph"/>
        <w:spacing w:line="360" w:lineRule="auto"/>
        <w:rPr>
          <w:rFonts w:ascii="Arial" w:hAnsi="Arial" w:cs="Arial"/>
          <w:sz w:val="28"/>
        </w:rPr>
      </w:pPr>
    </w:p>
    <w:p w:rsidR="00C94D00" w:rsidRPr="00C94D00" w:rsidRDefault="00C94D00" w:rsidP="00C94D00">
      <w:pPr>
        <w:spacing w:line="360" w:lineRule="auto"/>
        <w:rPr>
          <w:rFonts w:ascii="Arial" w:hAnsi="Arial" w:cs="Arial"/>
          <w:sz w:val="28"/>
        </w:rPr>
      </w:pPr>
      <w:r>
        <w:rPr>
          <w:noProof/>
        </w:rPr>
        <w:drawing>
          <wp:inline distT="0" distB="0" distL="0" distR="0" wp14:anchorId="68D35283">
            <wp:extent cx="6862118" cy="9803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151" cy="1092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D00" w:rsidRDefault="00C94D00" w:rsidP="00C94D00">
      <w:pPr>
        <w:spacing w:line="360" w:lineRule="auto"/>
        <w:rPr>
          <w:rFonts w:ascii="Arial" w:hAnsi="Arial" w:cs="Arial"/>
          <w:sz w:val="28"/>
        </w:rPr>
      </w:pPr>
    </w:p>
    <w:p w:rsidR="00C94D00" w:rsidRDefault="00C94D00" w:rsidP="00C94D0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Dip the tissues in each container for about 2 minutes, and transfer to the next after every 2 minutes. </w:t>
      </w:r>
    </w:p>
    <w:p w:rsidR="00C94D00" w:rsidRDefault="00C94D00" w:rsidP="00C94D00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After the last dip, put the samples on a tissue and let them dry. </w:t>
      </w:r>
    </w:p>
    <w:p w:rsidR="00C94D00" w:rsidRPr="00C94D00" w:rsidRDefault="00C94D00" w:rsidP="00C94D00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Transfer them one by one on a PDA plate. </w:t>
      </w:r>
      <w:bookmarkStart w:id="0" w:name="_GoBack"/>
      <w:bookmarkEnd w:id="0"/>
    </w:p>
    <w:sectPr w:rsidR="00C94D00" w:rsidRPr="00C94D00" w:rsidSect="00C94D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5726E"/>
    <w:multiLevelType w:val="hybridMultilevel"/>
    <w:tmpl w:val="ECCAC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00"/>
    <w:rsid w:val="003B4779"/>
    <w:rsid w:val="00625587"/>
    <w:rsid w:val="00985E28"/>
    <w:rsid w:val="009D48FF"/>
    <w:rsid w:val="00C9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A04B"/>
  <w15:chartTrackingRefBased/>
  <w15:docId w15:val="{D1EB1A03-79E3-4551-9FBE-F7A25063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Saxena</dc:creator>
  <cp:keywords/>
  <dc:description/>
  <cp:lastModifiedBy>Harshita Saxena</cp:lastModifiedBy>
  <cp:revision>2</cp:revision>
  <cp:lastPrinted>2021-09-17T20:49:00Z</cp:lastPrinted>
  <dcterms:created xsi:type="dcterms:W3CDTF">2021-09-17T20:35:00Z</dcterms:created>
  <dcterms:modified xsi:type="dcterms:W3CDTF">2022-03-04T17:52:00Z</dcterms:modified>
</cp:coreProperties>
</file>